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74CCD" w14:textId="1FB0E625" w:rsidR="008277AF" w:rsidRDefault="008277AF" w:rsidP="00FB2F9E">
      <w:pPr>
        <w:shd w:val="clear" w:color="auto" w:fill="000099"/>
        <w:jc w:val="center"/>
        <w:rPr>
          <w:b/>
        </w:rPr>
      </w:pPr>
      <w:r>
        <w:rPr>
          <w:b/>
        </w:rPr>
        <w:t>ANEXO I-</w:t>
      </w:r>
      <w:r w:rsidR="001E008F">
        <w:rPr>
          <w:b/>
        </w:rPr>
        <w:t>B</w:t>
      </w:r>
    </w:p>
    <w:p w14:paraId="7809E8C9" w14:textId="6E55F24D" w:rsidR="00DC6873" w:rsidRPr="00C173AD" w:rsidRDefault="006D68E2" w:rsidP="00FB2F9E">
      <w:pPr>
        <w:shd w:val="clear" w:color="auto" w:fill="000099"/>
        <w:jc w:val="center"/>
        <w:rPr>
          <w:b/>
        </w:rPr>
      </w:pPr>
      <w:r>
        <w:rPr>
          <w:b/>
        </w:rPr>
        <w:t xml:space="preserve">PARTIDA </w:t>
      </w:r>
      <w:r w:rsidR="00901F2E">
        <w:rPr>
          <w:b/>
        </w:rPr>
        <w:t>7</w:t>
      </w:r>
    </w:p>
    <w:p w14:paraId="2F344CB3" w14:textId="77777777" w:rsidR="00DC6873" w:rsidRPr="00D92F2F" w:rsidRDefault="00DC6873" w:rsidP="00FB2F9E">
      <w:pPr>
        <w:pStyle w:val="Textoindependiente"/>
        <w:spacing w:before="5"/>
        <w:rPr>
          <w:b/>
          <w:sz w:val="20"/>
          <w:szCs w:val="20"/>
        </w:rPr>
      </w:pPr>
    </w:p>
    <w:tbl>
      <w:tblPr>
        <w:tblStyle w:val="TableNormal"/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9"/>
        <w:gridCol w:w="6338"/>
        <w:gridCol w:w="1843"/>
      </w:tblGrid>
      <w:tr w:rsidR="00D92F2F" w:rsidRPr="00D92F2F" w14:paraId="68EA0936" w14:textId="77777777" w:rsidTr="00181AE6">
        <w:trPr>
          <w:trHeight w:val="416"/>
        </w:trPr>
        <w:tc>
          <w:tcPr>
            <w:tcW w:w="1569" w:type="dxa"/>
            <w:tcBorders>
              <w:top w:val="single" w:sz="4" w:space="0" w:color="auto"/>
            </w:tcBorders>
            <w:shd w:val="clear" w:color="auto" w:fill="ADC9E9"/>
            <w:vAlign w:val="center"/>
          </w:tcPr>
          <w:p w14:paraId="7E20F91D" w14:textId="045ECE02" w:rsidR="00D92F2F" w:rsidRPr="00D92F2F" w:rsidRDefault="00D92F2F" w:rsidP="00FB2F9E">
            <w:pPr>
              <w:pStyle w:val="TableParagraph"/>
              <w:spacing w:before="20" w:line="194" w:lineRule="exact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8" w:type="dxa"/>
            <w:tcBorders>
              <w:top w:val="single" w:sz="4" w:space="0" w:color="auto"/>
            </w:tcBorders>
            <w:shd w:val="clear" w:color="auto" w:fill="ADC9E9"/>
            <w:vAlign w:val="center"/>
          </w:tcPr>
          <w:p w14:paraId="5201BD54" w14:textId="77777777" w:rsidR="00D92F2F" w:rsidRPr="002D30DC" w:rsidRDefault="00D92F2F" w:rsidP="00FB2F9E">
            <w:pPr>
              <w:pStyle w:val="TableParagraph"/>
              <w:spacing w:before="103"/>
              <w:ind w:left="0"/>
              <w:jc w:val="center"/>
              <w:rPr>
                <w:b/>
                <w:sz w:val="20"/>
                <w:szCs w:val="20"/>
              </w:rPr>
            </w:pPr>
            <w:r w:rsidRPr="002D30DC">
              <w:rPr>
                <w:b/>
                <w:sz w:val="20"/>
                <w:szCs w:val="20"/>
              </w:rPr>
              <w:t>Descripción corta - Concepto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DC9E9"/>
            <w:vAlign w:val="center"/>
          </w:tcPr>
          <w:p w14:paraId="27C919A8" w14:textId="7DEE3C8E" w:rsidR="00D92F2F" w:rsidRPr="00D92F2F" w:rsidRDefault="00D92F2F" w:rsidP="00FB2F9E">
            <w:pPr>
              <w:pStyle w:val="TableParagraph"/>
              <w:spacing w:before="103"/>
              <w:ind w:left="0"/>
              <w:jc w:val="center"/>
              <w:rPr>
                <w:b/>
                <w:sz w:val="20"/>
                <w:szCs w:val="20"/>
              </w:rPr>
            </w:pPr>
          </w:p>
        </w:tc>
      </w:tr>
      <w:tr w:rsidR="00D92F2F" w:rsidRPr="00D92F2F" w14:paraId="599A4DF3" w14:textId="77777777" w:rsidTr="00181AE6">
        <w:trPr>
          <w:trHeight w:val="333"/>
        </w:trPr>
        <w:tc>
          <w:tcPr>
            <w:tcW w:w="1569" w:type="dxa"/>
            <w:vAlign w:val="center"/>
          </w:tcPr>
          <w:p w14:paraId="75704BE2" w14:textId="4411E796" w:rsidR="00D92F2F" w:rsidRPr="00D92F2F" w:rsidRDefault="00D92F2F" w:rsidP="00FB2F9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338" w:type="dxa"/>
            <w:vAlign w:val="center"/>
          </w:tcPr>
          <w:p w14:paraId="701C1330" w14:textId="672EC1B4" w:rsidR="00D92F2F" w:rsidRPr="002D30DC" w:rsidRDefault="006D68E2" w:rsidP="00FB2F9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D30DC">
              <w:rPr>
                <w:b/>
                <w:bCs/>
                <w:sz w:val="20"/>
                <w:szCs w:val="20"/>
                <w:lang w:val="es-MX"/>
              </w:rPr>
              <w:t>Adaptación de vehículo Cargo Mini Van</w:t>
            </w:r>
          </w:p>
        </w:tc>
        <w:tc>
          <w:tcPr>
            <w:tcW w:w="1843" w:type="dxa"/>
            <w:vAlign w:val="center"/>
          </w:tcPr>
          <w:p w14:paraId="0018FC79" w14:textId="37961656" w:rsidR="00D92F2F" w:rsidRPr="00D92F2F" w:rsidRDefault="00D92F2F" w:rsidP="00FB2F9E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14:paraId="0FAD52A0" w14:textId="77777777" w:rsidR="00DC6873" w:rsidRPr="00D92F2F" w:rsidRDefault="00DC6873" w:rsidP="00FB2F9E">
      <w:pPr>
        <w:pStyle w:val="Textoindependiente"/>
        <w:spacing w:before="4"/>
        <w:rPr>
          <w:b/>
          <w:sz w:val="20"/>
          <w:szCs w:val="20"/>
        </w:rPr>
      </w:pPr>
    </w:p>
    <w:p w14:paraId="07478218" w14:textId="4DF65243" w:rsidR="00DC6873" w:rsidRPr="00431C1E" w:rsidRDefault="00632DC4" w:rsidP="00431C1E">
      <w:pPr>
        <w:shd w:val="clear" w:color="auto" w:fill="000099"/>
        <w:jc w:val="center"/>
        <w:rPr>
          <w:b/>
        </w:rPr>
      </w:pPr>
      <w:r>
        <w:rPr>
          <w:b/>
        </w:rPr>
        <w:t>E</w:t>
      </w:r>
      <w:r w:rsidR="00431C1E" w:rsidRPr="00431C1E">
        <w:rPr>
          <w:b/>
        </w:rPr>
        <w:t>specificaciones técnicas</w:t>
      </w:r>
      <w:r>
        <w:rPr>
          <w:b/>
        </w:rPr>
        <w:t xml:space="preserve"> del equipamiento</w:t>
      </w:r>
    </w:p>
    <w:p w14:paraId="5D568E83" w14:textId="77777777" w:rsidR="00DC6873" w:rsidRPr="00FB2F9E" w:rsidRDefault="00DC6873" w:rsidP="00FB2F9E">
      <w:pPr>
        <w:pStyle w:val="Textoindependiente"/>
        <w:rPr>
          <w:b/>
          <w:sz w:val="16"/>
          <w:szCs w:val="20"/>
        </w:rPr>
      </w:pPr>
    </w:p>
    <w:p w14:paraId="0043A444" w14:textId="77777777" w:rsidR="00D45C69" w:rsidRPr="000A4277" w:rsidRDefault="00D45C69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  <w:r w:rsidRPr="00632DC4">
        <w:rPr>
          <w:b/>
          <w:sz w:val="20"/>
          <w:szCs w:val="20"/>
        </w:rPr>
        <w:t>Equipamiento</w:t>
      </w:r>
    </w:p>
    <w:p w14:paraId="3E01848B" w14:textId="77777777" w:rsidR="00D45C69" w:rsidRDefault="00D45C69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0BBF5FB3" w14:textId="47C6FEDD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sz w:val="20"/>
          <w:szCs w:val="20"/>
          <w:lang w:val="es-MX"/>
        </w:rPr>
      </w:pPr>
      <w:r w:rsidRPr="0080507B">
        <w:rPr>
          <w:b/>
          <w:bCs/>
          <w:sz w:val="20"/>
          <w:szCs w:val="20"/>
          <w:lang w:val="es-MX"/>
        </w:rPr>
        <w:t>Mobiliario de oficina:</w:t>
      </w:r>
      <w:r w:rsidRPr="0080507B">
        <w:rPr>
          <w:sz w:val="20"/>
          <w:szCs w:val="20"/>
          <w:lang w:val="es-MX"/>
        </w:rPr>
        <w:t xml:space="preserve"> Suministro de 1 escritorio de trabajo con cajón y llave, fabricado en aglomerado o triplay, forrado en formaica color caoba con espacio suficiente para colocar una laptop y una impresora, sujeto al piso. Suministro y colocación de dos gavetas superiores con espacio para carpetas y papelería, de madera de triplay forrada con formaica color caoba, incluye puertas, chapas y llaves para cierre.  </w:t>
      </w:r>
    </w:p>
    <w:p w14:paraId="497BB654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2A0E819E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098F60B8" w14:textId="54C75AB5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bCs/>
          <w:sz w:val="20"/>
          <w:szCs w:val="20"/>
          <w:lang w:val="es-MX"/>
        </w:rPr>
      </w:pPr>
      <w:r w:rsidRPr="0080507B">
        <w:rPr>
          <w:sz w:val="20"/>
          <w:szCs w:val="20"/>
          <w:lang w:val="es-MX"/>
        </w:rPr>
        <w:t xml:space="preserve">Suministro y colocación de una silla giratoria de plástico forrada en tela color negro para trabajo fija al piso mediante tornilleria, con pistón para ajuste de nivel y descansabrazos. </w:t>
      </w:r>
      <w:r w:rsidRPr="0080507B">
        <w:rPr>
          <w:b/>
          <w:bCs/>
          <w:sz w:val="20"/>
          <w:szCs w:val="20"/>
          <w:lang w:val="es-MX"/>
        </w:rPr>
        <w:t>(Se anexa propuesta de diseño</w:t>
      </w:r>
      <w:r w:rsidR="00C93EAB">
        <w:rPr>
          <w:b/>
          <w:bCs/>
          <w:sz w:val="20"/>
          <w:szCs w:val="20"/>
          <w:lang w:val="es-MX"/>
        </w:rPr>
        <w:t xml:space="preserve"> </w:t>
      </w:r>
      <w:r w:rsidRPr="0080507B">
        <w:rPr>
          <w:b/>
          <w:bCs/>
          <w:sz w:val="20"/>
          <w:szCs w:val="20"/>
          <w:lang w:val="es-MX"/>
        </w:rPr>
        <w:t>interior</w:t>
      </w:r>
      <w:r w:rsidR="003029B3" w:rsidRPr="003029B3">
        <w:rPr>
          <w:b/>
          <w:sz w:val="20"/>
          <w:szCs w:val="20"/>
        </w:rPr>
        <w:t xml:space="preserve"> </w:t>
      </w:r>
      <w:r w:rsidR="003029B3" w:rsidRPr="003029B3">
        <w:rPr>
          <w:b/>
          <w:sz w:val="20"/>
          <w:szCs w:val="20"/>
          <w:u w:val="single"/>
        </w:rPr>
        <w:t>ANEXO I-</w:t>
      </w:r>
      <w:r w:rsidR="00BC47BD">
        <w:rPr>
          <w:b/>
          <w:sz w:val="20"/>
          <w:szCs w:val="20"/>
          <w:u w:val="single"/>
        </w:rPr>
        <w:t>B</w:t>
      </w:r>
      <w:r w:rsidR="003029B3" w:rsidRPr="003029B3">
        <w:rPr>
          <w:b/>
          <w:sz w:val="20"/>
          <w:szCs w:val="20"/>
          <w:u w:val="single"/>
        </w:rPr>
        <w:t>2</w:t>
      </w:r>
      <w:r w:rsidRPr="0080507B">
        <w:rPr>
          <w:b/>
          <w:bCs/>
          <w:sz w:val="20"/>
          <w:szCs w:val="20"/>
          <w:lang w:val="es-MX"/>
        </w:rPr>
        <w:t>, misma que es simplemente indicativa, debido a que el proveedor adjudicado deberá presentar un diseño final conforme a las medidas de la unidad ofertada).</w:t>
      </w:r>
    </w:p>
    <w:p w14:paraId="04BD5026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bCs/>
          <w:sz w:val="20"/>
          <w:szCs w:val="20"/>
          <w:lang w:val="es-MX"/>
        </w:rPr>
      </w:pPr>
      <w:bookmarkStart w:id="0" w:name="_GoBack"/>
      <w:bookmarkEnd w:id="0"/>
    </w:p>
    <w:p w14:paraId="6DB8804B" w14:textId="5A1EA9D1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sz w:val="20"/>
          <w:szCs w:val="20"/>
          <w:lang w:val="es-MX"/>
        </w:rPr>
      </w:pPr>
      <w:r w:rsidRPr="0080507B">
        <w:rPr>
          <w:b/>
          <w:bCs/>
          <w:sz w:val="20"/>
          <w:szCs w:val="20"/>
          <w:lang w:val="es-MX"/>
        </w:rPr>
        <w:t>Instalaciones eléctricas:</w:t>
      </w:r>
      <w:r w:rsidRPr="0080507B">
        <w:rPr>
          <w:sz w:val="20"/>
          <w:szCs w:val="20"/>
          <w:lang w:val="es-MX"/>
        </w:rPr>
        <w:t xml:space="preserve"> Suministro y colocación de dos lámparas led en toldo alimentadas a 125 volts.;  Suministro de una extensión de 30 metros de cable de uso rudo con su carrete de almacenamiento para alimentar el vehículo directo de alguna fuente exterior de 125 volts.; Suministro y colocación de una red de conexión y cableado para alimentar toda la conversión a 125 volts., incluye dos contactos polarizados dobles (4 enchufes en total), distribuidos de tal forma que se pueda conectar el equipo a colocar en el escritorio.</w:t>
      </w:r>
      <w:r w:rsidRPr="0080507B">
        <w:rPr>
          <w:sz w:val="20"/>
          <w:szCs w:val="20"/>
          <w:lang w:val="es-MX"/>
        </w:rPr>
        <w:br/>
        <w:t>Suministro y colocación de inversor de corriente de 12V DC a 1000 W AC, con 1000 vatios de potencia continua, y fusible interno de protección acorde a la potencia solicitada, que pueda alimentar los contactos previamente señalados.</w:t>
      </w:r>
    </w:p>
    <w:p w14:paraId="7C36241B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44142A5A" w14:textId="54A992FD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sz w:val="20"/>
          <w:szCs w:val="20"/>
          <w:lang w:val="es-MX"/>
        </w:rPr>
      </w:pPr>
      <w:r w:rsidRPr="0080507B">
        <w:rPr>
          <w:b/>
          <w:bCs/>
          <w:sz w:val="20"/>
          <w:szCs w:val="20"/>
          <w:lang w:val="es-MX"/>
        </w:rPr>
        <w:t>Instalaciones para red de cómputo:</w:t>
      </w:r>
      <w:r w:rsidRPr="0080507B">
        <w:rPr>
          <w:sz w:val="20"/>
          <w:szCs w:val="20"/>
          <w:lang w:val="es-MX"/>
        </w:rPr>
        <w:t xml:space="preserve"> Suministro y colocación de una red de cableado con cable UTP, con placas y cable para instalar una red de cómputo que incluye terminales para 4 puertos ethernet.</w:t>
      </w:r>
    </w:p>
    <w:p w14:paraId="3E4AB43D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52F170C2" w14:textId="30998AA0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sz w:val="20"/>
          <w:szCs w:val="20"/>
          <w:lang w:val="es-MX"/>
        </w:rPr>
      </w:pPr>
      <w:r w:rsidRPr="0080507B">
        <w:rPr>
          <w:b/>
          <w:bCs/>
          <w:sz w:val="20"/>
          <w:szCs w:val="20"/>
          <w:lang w:val="es-MX"/>
        </w:rPr>
        <w:t xml:space="preserve">Balizamiento; </w:t>
      </w:r>
      <w:r w:rsidRPr="0080507B">
        <w:rPr>
          <w:sz w:val="20"/>
          <w:szCs w:val="20"/>
          <w:lang w:val="es-MX"/>
        </w:rPr>
        <w:t xml:space="preserve">Suministro y colocación de Logos, textos y líneas de color en los laterales, todos ellos en recorte de vinil a color de acuerdo a la siguiente tabla y de conformidad al </w:t>
      </w:r>
      <w:r w:rsidRPr="0080507B">
        <w:rPr>
          <w:b/>
          <w:sz w:val="20"/>
          <w:szCs w:val="20"/>
          <w:lang w:val="es-MX"/>
        </w:rPr>
        <w:t>Anexo I-</w:t>
      </w:r>
      <w:r w:rsidR="00172F6C">
        <w:rPr>
          <w:b/>
          <w:sz w:val="20"/>
          <w:szCs w:val="20"/>
          <w:lang w:val="es-MX"/>
        </w:rPr>
        <w:t>B</w:t>
      </w:r>
      <w:r w:rsidRPr="0080507B">
        <w:rPr>
          <w:b/>
          <w:sz w:val="20"/>
          <w:szCs w:val="20"/>
          <w:lang w:val="es-MX"/>
        </w:rPr>
        <w:t>1.</w:t>
      </w:r>
    </w:p>
    <w:p w14:paraId="1C2D44B5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5867"/>
        <w:gridCol w:w="1317"/>
        <w:gridCol w:w="1099"/>
        <w:gridCol w:w="1890"/>
      </w:tblGrid>
      <w:tr w:rsidR="006D68E2" w:rsidRPr="0080507B" w14:paraId="003226A9" w14:textId="77777777" w:rsidTr="006D68E2">
        <w:trPr>
          <w:trHeight w:val="420"/>
        </w:trPr>
        <w:tc>
          <w:tcPr>
            <w:tcW w:w="5867" w:type="dxa"/>
            <w:noWrap/>
            <w:hideMark/>
          </w:tcPr>
          <w:p w14:paraId="2B4135B7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 </w:t>
            </w:r>
          </w:p>
        </w:tc>
        <w:tc>
          <w:tcPr>
            <w:tcW w:w="2416" w:type="dxa"/>
            <w:gridSpan w:val="2"/>
            <w:noWrap/>
            <w:hideMark/>
          </w:tcPr>
          <w:p w14:paraId="7FB67D80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>Medidas en centímetros:</w:t>
            </w:r>
          </w:p>
        </w:tc>
        <w:tc>
          <w:tcPr>
            <w:tcW w:w="1890" w:type="dxa"/>
            <w:vMerge w:val="restart"/>
            <w:noWrap/>
            <w:hideMark/>
          </w:tcPr>
          <w:p w14:paraId="16F99768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>Cantidad:</w:t>
            </w:r>
          </w:p>
        </w:tc>
      </w:tr>
      <w:tr w:rsidR="006D68E2" w:rsidRPr="0080507B" w14:paraId="06DBC620" w14:textId="77777777" w:rsidTr="006D68E2">
        <w:trPr>
          <w:trHeight w:val="315"/>
        </w:trPr>
        <w:tc>
          <w:tcPr>
            <w:tcW w:w="5867" w:type="dxa"/>
            <w:noWrap/>
            <w:hideMark/>
          </w:tcPr>
          <w:p w14:paraId="1F01C583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>Logotipo o Texto</w:t>
            </w:r>
          </w:p>
        </w:tc>
        <w:tc>
          <w:tcPr>
            <w:tcW w:w="1317" w:type="dxa"/>
            <w:noWrap/>
            <w:hideMark/>
          </w:tcPr>
          <w:p w14:paraId="2202FB33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>Ancho</w:t>
            </w:r>
          </w:p>
        </w:tc>
        <w:tc>
          <w:tcPr>
            <w:tcW w:w="1099" w:type="dxa"/>
            <w:noWrap/>
            <w:hideMark/>
          </w:tcPr>
          <w:p w14:paraId="676B95C3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>Alto</w:t>
            </w:r>
          </w:p>
        </w:tc>
        <w:tc>
          <w:tcPr>
            <w:tcW w:w="1890" w:type="dxa"/>
            <w:vMerge/>
            <w:hideMark/>
          </w:tcPr>
          <w:p w14:paraId="255D498F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</w:p>
        </w:tc>
      </w:tr>
      <w:tr w:rsidR="006D68E2" w:rsidRPr="0080507B" w14:paraId="70FBA156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384C5E91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Logo GTO-SG Puertas</w:t>
            </w:r>
          </w:p>
        </w:tc>
        <w:tc>
          <w:tcPr>
            <w:tcW w:w="1317" w:type="dxa"/>
            <w:noWrap/>
            <w:hideMark/>
          </w:tcPr>
          <w:p w14:paraId="64D4A934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72.29</w:t>
            </w:r>
          </w:p>
        </w:tc>
        <w:tc>
          <w:tcPr>
            <w:tcW w:w="1099" w:type="dxa"/>
            <w:noWrap/>
            <w:hideMark/>
          </w:tcPr>
          <w:p w14:paraId="4D6C2980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35.05</w:t>
            </w:r>
          </w:p>
        </w:tc>
        <w:tc>
          <w:tcPr>
            <w:tcW w:w="1890" w:type="dxa"/>
            <w:noWrap/>
            <w:hideMark/>
          </w:tcPr>
          <w:p w14:paraId="4980E5C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2</w:t>
            </w:r>
          </w:p>
        </w:tc>
      </w:tr>
      <w:tr w:rsidR="006D68E2" w:rsidRPr="0080507B" w14:paraId="2F6BFD50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00695A3B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Dirección General del Registro Civil</w:t>
            </w:r>
          </w:p>
        </w:tc>
        <w:tc>
          <w:tcPr>
            <w:tcW w:w="1317" w:type="dxa"/>
            <w:noWrap/>
            <w:hideMark/>
          </w:tcPr>
          <w:p w14:paraId="64B731D1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107.34</w:t>
            </w:r>
          </w:p>
        </w:tc>
        <w:tc>
          <w:tcPr>
            <w:tcW w:w="1099" w:type="dxa"/>
            <w:noWrap/>
            <w:hideMark/>
          </w:tcPr>
          <w:p w14:paraId="62FF1B7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8.76</w:t>
            </w:r>
          </w:p>
        </w:tc>
        <w:tc>
          <w:tcPr>
            <w:tcW w:w="1890" w:type="dxa"/>
            <w:noWrap/>
            <w:hideMark/>
          </w:tcPr>
          <w:p w14:paraId="6FCD3B61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2</w:t>
            </w:r>
          </w:p>
        </w:tc>
      </w:tr>
      <w:tr w:rsidR="006D68E2" w:rsidRPr="0080507B" w14:paraId="7E88EE88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5CE1B051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Expedición Actas del Estado Civil</w:t>
            </w:r>
          </w:p>
        </w:tc>
        <w:tc>
          <w:tcPr>
            <w:tcW w:w="1317" w:type="dxa"/>
            <w:noWrap/>
            <w:hideMark/>
          </w:tcPr>
          <w:p w14:paraId="5935ED7D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70.1</w:t>
            </w:r>
          </w:p>
        </w:tc>
        <w:tc>
          <w:tcPr>
            <w:tcW w:w="1099" w:type="dxa"/>
            <w:noWrap/>
            <w:hideMark/>
          </w:tcPr>
          <w:p w14:paraId="04E4BAFE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15.33</w:t>
            </w:r>
          </w:p>
        </w:tc>
        <w:tc>
          <w:tcPr>
            <w:tcW w:w="1890" w:type="dxa"/>
            <w:noWrap/>
            <w:hideMark/>
          </w:tcPr>
          <w:p w14:paraId="55E648EF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</w:t>
            </w:r>
          </w:p>
        </w:tc>
      </w:tr>
      <w:tr w:rsidR="006D68E2" w:rsidRPr="0080507B" w14:paraId="0AE10D96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6633E552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Más servicios a tu alcance</w:t>
            </w:r>
          </w:p>
        </w:tc>
        <w:tc>
          <w:tcPr>
            <w:tcW w:w="1317" w:type="dxa"/>
            <w:noWrap/>
            <w:hideMark/>
          </w:tcPr>
          <w:p w14:paraId="6FF155AD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59.15</w:t>
            </w:r>
          </w:p>
        </w:tc>
        <w:tc>
          <w:tcPr>
            <w:tcW w:w="1099" w:type="dxa"/>
            <w:noWrap/>
            <w:hideMark/>
          </w:tcPr>
          <w:p w14:paraId="1870B45A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17.52</w:t>
            </w:r>
          </w:p>
        </w:tc>
        <w:tc>
          <w:tcPr>
            <w:tcW w:w="1890" w:type="dxa"/>
            <w:noWrap/>
            <w:hideMark/>
          </w:tcPr>
          <w:p w14:paraId="36C3A6C1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</w:t>
            </w:r>
          </w:p>
        </w:tc>
      </w:tr>
      <w:tr w:rsidR="006D68E2" w:rsidRPr="0080507B" w14:paraId="344666D9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76D2F44D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Registro Civil Móvil</w:t>
            </w:r>
          </w:p>
        </w:tc>
        <w:tc>
          <w:tcPr>
            <w:tcW w:w="1317" w:type="dxa"/>
            <w:noWrap/>
            <w:hideMark/>
          </w:tcPr>
          <w:p w14:paraId="15F332C0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96.39</w:t>
            </w:r>
          </w:p>
        </w:tc>
        <w:tc>
          <w:tcPr>
            <w:tcW w:w="1099" w:type="dxa"/>
            <w:noWrap/>
            <w:hideMark/>
          </w:tcPr>
          <w:p w14:paraId="2DEE9E22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30.67</w:t>
            </w:r>
          </w:p>
        </w:tc>
        <w:tc>
          <w:tcPr>
            <w:tcW w:w="1890" w:type="dxa"/>
            <w:noWrap/>
            <w:hideMark/>
          </w:tcPr>
          <w:p w14:paraId="3635428A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2</w:t>
            </w:r>
          </w:p>
        </w:tc>
      </w:tr>
      <w:tr w:rsidR="006D68E2" w:rsidRPr="0080507B" w14:paraId="39B88865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0BE46DF3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Redes Gob. Edo. Gto</w:t>
            </w:r>
          </w:p>
        </w:tc>
        <w:tc>
          <w:tcPr>
            <w:tcW w:w="1317" w:type="dxa"/>
            <w:noWrap/>
            <w:hideMark/>
          </w:tcPr>
          <w:p w14:paraId="555AB1F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50.38</w:t>
            </w:r>
          </w:p>
        </w:tc>
        <w:tc>
          <w:tcPr>
            <w:tcW w:w="1099" w:type="dxa"/>
            <w:noWrap/>
            <w:hideMark/>
          </w:tcPr>
          <w:p w14:paraId="1369E411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17.52</w:t>
            </w:r>
          </w:p>
        </w:tc>
        <w:tc>
          <w:tcPr>
            <w:tcW w:w="1890" w:type="dxa"/>
            <w:noWrap/>
            <w:hideMark/>
          </w:tcPr>
          <w:p w14:paraId="605F0E68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2</w:t>
            </w:r>
          </w:p>
        </w:tc>
      </w:tr>
      <w:tr w:rsidR="006D68E2" w:rsidRPr="0080507B" w14:paraId="772A18BD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775551A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Linea Azul inferior</w:t>
            </w:r>
          </w:p>
        </w:tc>
        <w:tc>
          <w:tcPr>
            <w:tcW w:w="1317" w:type="dxa"/>
            <w:noWrap/>
            <w:hideMark/>
          </w:tcPr>
          <w:p w14:paraId="1F2A27AC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197.15</w:t>
            </w:r>
          </w:p>
        </w:tc>
        <w:tc>
          <w:tcPr>
            <w:tcW w:w="1099" w:type="dxa"/>
            <w:noWrap/>
            <w:hideMark/>
          </w:tcPr>
          <w:p w14:paraId="2F40A736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26.29</w:t>
            </w:r>
          </w:p>
        </w:tc>
        <w:tc>
          <w:tcPr>
            <w:tcW w:w="1890" w:type="dxa"/>
            <w:noWrap/>
            <w:hideMark/>
          </w:tcPr>
          <w:p w14:paraId="5E5B7F28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2</w:t>
            </w:r>
          </w:p>
        </w:tc>
      </w:tr>
      <w:tr w:rsidR="006D68E2" w:rsidRPr="0080507B" w14:paraId="59FBE347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25040A7D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Linea Azul intermedia</w:t>
            </w:r>
          </w:p>
        </w:tc>
        <w:tc>
          <w:tcPr>
            <w:tcW w:w="1317" w:type="dxa"/>
            <w:noWrap/>
            <w:hideMark/>
          </w:tcPr>
          <w:p w14:paraId="2713329B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306.68</w:t>
            </w:r>
          </w:p>
        </w:tc>
        <w:tc>
          <w:tcPr>
            <w:tcW w:w="1099" w:type="dxa"/>
            <w:noWrap/>
            <w:hideMark/>
          </w:tcPr>
          <w:p w14:paraId="26892BF1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8.76</w:t>
            </w:r>
          </w:p>
        </w:tc>
        <w:tc>
          <w:tcPr>
            <w:tcW w:w="1890" w:type="dxa"/>
            <w:noWrap/>
            <w:hideMark/>
          </w:tcPr>
          <w:p w14:paraId="776788E6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2</w:t>
            </w:r>
          </w:p>
        </w:tc>
      </w:tr>
      <w:tr w:rsidR="006D68E2" w:rsidRPr="0080507B" w14:paraId="4681BC28" w14:textId="77777777" w:rsidTr="006D68E2">
        <w:trPr>
          <w:trHeight w:val="285"/>
        </w:trPr>
        <w:tc>
          <w:tcPr>
            <w:tcW w:w="5867" w:type="dxa"/>
            <w:noWrap/>
            <w:hideMark/>
          </w:tcPr>
          <w:p w14:paraId="2F4B0112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Logo SG Trasero</w:t>
            </w:r>
          </w:p>
        </w:tc>
        <w:tc>
          <w:tcPr>
            <w:tcW w:w="1317" w:type="dxa"/>
            <w:noWrap/>
            <w:hideMark/>
          </w:tcPr>
          <w:p w14:paraId="6B74E70E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39.43</w:t>
            </w:r>
          </w:p>
        </w:tc>
        <w:tc>
          <w:tcPr>
            <w:tcW w:w="1099" w:type="dxa"/>
            <w:noWrap/>
            <w:hideMark/>
          </w:tcPr>
          <w:p w14:paraId="7ED0E3EA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15.33</w:t>
            </w:r>
          </w:p>
        </w:tc>
        <w:tc>
          <w:tcPr>
            <w:tcW w:w="1890" w:type="dxa"/>
            <w:noWrap/>
            <w:hideMark/>
          </w:tcPr>
          <w:p w14:paraId="2EC49480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</w:t>
            </w:r>
          </w:p>
        </w:tc>
      </w:tr>
      <w:tr w:rsidR="006D68E2" w:rsidRPr="0080507B" w14:paraId="47B5FBA6" w14:textId="77777777" w:rsidTr="006D68E2">
        <w:trPr>
          <w:trHeight w:val="300"/>
        </w:trPr>
        <w:tc>
          <w:tcPr>
            <w:tcW w:w="5867" w:type="dxa"/>
            <w:noWrap/>
            <w:hideMark/>
          </w:tcPr>
          <w:p w14:paraId="7A1C133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Grandeza de México</w:t>
            </w:r>
          </w:p>
        </w:tc>
        <w:tc>
          <w:tcPr>
            <w:tcW w:w="1317" w:type="dxa"/>
            <w:noWrap/>
            <w:hideMark/>
          </w:tcPr>
          <w:p w14:paraId="2219DFCD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63.53</w:t>
            </w:r>
          </w:p>
        </w:tc>
        <w:tc>
          <w:tcPr>
            <w:tcW w:w="1099" w:type="dxa"/>
            <w:noWrap/>
            <w:hideMark/>
          </w:tcPr>
          <w:p w14:paraId="55AB8593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6.57</w:t>
            </w:r>
          </w:p>
        </w:tc>
        <w:tc>
          <w:tcPr>
            <w:tcW w:w="1890" w:type="dxa"/>
            <w:noWrap/>
            <w:hideMark/>
          </w:tcPr>
          <w:p w14:paraId="30304AE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1</w:t>
            </w:r>
          </w:p>
        </w:tc>
      </w:tr>
      <w:tr w:rsidR="006D68E2" w:rsidRPr="0080507B" w14:paraId="393B431E" w14:textId="77777777" w:rsidTr="006D68E2">
        <w:trPr>
          <w:trHeight w:val="315"/>
        </w:trPr>
        <w:tc>
          <w:tcPr>
            <w:tcW w:w="5867" w:type="dxa"/>
            <w:noWrap/>
            <w:hideMark/>
          </w:tcPr>
          <w:p w14:paraId="2B83DB9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 </w:t>
            </w:r>
          </w:p>
        </w:tc>
        <w:tc>
          <w:tcPr>
            <w:tcW w:w="1317" w:type="dxa"/>
            <w:noWrap/>
            <w:hideMark/>
          </w:tcPr>
          <w:p w14:paraId="7C8BB985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</w:p>
        </w:tc>
        <w:tc>
          <w:tcPr>
            <w:tcW w:w="1099" w:type="dxa"/>
            <w:noWrap/>
            <w:hideMark/>
          </w:tcPr>
          <w:p w14:paraId="17590DB8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>Total</w:t>
            </w:r>
          </w:p>
        </w:tc>
        <w:tc>
          <w:tcPr>
            <w:tcW w:w="1890" w:type="dxa"/>
            <w:noWrap/>
            <w:hideMark/>
          </w:tcPr>
          <w:p w14:paraId="4E6FFC9F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>16</w:t>
            </w:r>
          </w:p>
        </w:tc>
      </w:tr>
      <w:tr w:rsidR="006D68E2" w:rsidRPr="0080507B" w14:paraId="02E491B2" w14:textId="77777777" w:rsidTr="006D68E2">
        <w:trPr>
          <w:trHeight w:val="375"/>
        </w:trPr>
        <w:tc>
          <w:tcPr>
            <w:tcW w:w="5867" w:type="dxa"/>
            <w:noWrap/>
            <w:hideMark/>
          </w:tcPr>
          <w:p w14:paraId="318AAA32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 </w:t>
            </w:r>
          </w:p>
        </w:tc>
        <w:tc>
          <w:tcPr>
            <w:tcW w:w="1317" w:type="dxa"/>
            <w:noWrap/>
            <w:hideMark/>
          </w:tcPr>
          <w:p w14:paraId="2FB000E7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</w:p>
        </w:tc>
        <w:tc>
          <w:tcPr>
            <w:tcW w:w="1099" w:type="dxa"/>
            <w:noWrap/>
            <w:hideMark/>
          </w:tcPr>
          <w:p w14:paraId="0E1F755D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</w:p>
        </w:tc>
        <w:tc>
          <w:tcPr>
            <w:tcW w:w="1890" w:type="dxa"/>
            <w:noWrap/>
            <w:hideMark/>
          </w:tcPr>
          <w:p w14:paraId="67E62349" w14:textId="77777777" w:rsidR="006D68E2" w:rsidRPr="0080507B" w:rsidRDefault="006D68E2" w:rsidP="00EB398E">
            <w:pPr>
              <w:pStyle w:val="Textoindependiente"/>
              <w:ind w:right="-799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> </w:t>
            </w:r>
          </w:p>
        </w:tc>
      </w:tr>
      <w:tr w:rsidR="006D68E2" w:rsidRPr="0080507B" w14:paraId="06593647" w14:textId="77777777" w:rsidTr="006D68E2">
        <w:trPr>
          <w:trHeight w:val="750"/>
        </w:trPr>
        <w:tc>
          <w:tcPr>
            <w:tcW w:w="10173" w:type="dxa"/>
            <w:gridSpan w:val="4"/>
            <w:noWrap/>
            <w:hideMark/>
          </w:tcPr>
          <w:p w14:paraId="07F53D38" w14:textId="77777777" w:rsidR="006D68E2" w:rsidRPr="0080507B" w:rsidRDefault="006D68E2" w:rsidP="006D68E2">
            <w:pPr>
              <w:pStyle w:val="Textoindependiente"/>
              <w:ind w:right="34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b/>
                <w:bCs/>
                <w:sz w:val="20"/>
                <w:szCs w:val="20"/>
                <w:lang w:val="es-MX"/>
              </w:rPr>
              <w:t xml:space="preserve">Nota: </w:t>
            </w:r>
            <w:r w:rsidRPr="0080507B">
              <w:rPr>
                <w:sz w:val="20"/>
                <w:szCs w:val="20"/>
                <w:lang w:val="es-MX"/>
              </w:rPr>
              <w:t>El tamaño de los logotipos podrá variar en un +/- 10% para adaptarse al tamaño de la unidad ofertada. Todos los logotipos son en recorte de vinil a color.</w:t>
            </w:r>
          </w:p>
          <w:p w14:paraId="041328D0" w14:textId="6E117798" w:rsidR="006D68E2" w:rsidRPr="0080507B" w:rsidRDefault="006D68E2" w:rsidP="006D68E2">
            <w:pPr>
              <w:pStyle w:val="Textoindependiente"/>
              <w:ind w:right="34"/>
              <w:contextualSpacing/>
              <w:rPr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 xml:space="preserve"> </w:t>
            </w:r>
          </w:p>
          <w:p w14:paraId="15B61BE7" w14:textId="663A3A26" w:rsidR="006D68E2" w:rsidRPr="0080507B" w:rsidRDefault="006D68E2" w:rsidP="006D68E2">
            <w:pPr>
              <w:pStyle w:val="Textoindependiente"/>
              <w:ind w:right="176"/>
              <w:contextualSpacing/>
              <w:rPr>
                <w:b/>
                <w:bCs/>
                <w:sz w:val="20"/>
                <w:szCs w:val="20"/>
                <w:lang w:val="es-MX"/>
              </w:rPr>
            </w:pPr>
            <w:r w:rsidRPr="0080507B">
              <w:rPr>
                <w:sz w:val="20"/>
                <w:szCs w:val="20"/>
                <w:lang w:val="es-MX"/>
              </w:rPr>
              <w:t xml:space="preserve">         </w:t>
            </w:r>
          </w:p>
        </w:tc>
      </w:tr>
    </w:tbl>
    <w:p w14:paraId="0FB198D7" w14:textId="0ED7CD8C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  <w:r w:rsidRPr="0080507B">
        <w:rPr>
          <w:b/>
          <w:sz w:val="20"/>
          <w:szCs w:val="20"/>
        </w:rPr>
        <w:t xml:space="preserve"> </w:t>
      </w:r>
    </w:p>
    <w:p w14:paraId="2784059B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5C7E2FE9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7000D8E8" w14:textId="77777777" w:rsidR="006D68E2" w:rsidRPr="0080507B" w:rsidRDefault="006D68E2" w:rsidP="00D45C69">
      <w:pPr>
        <w:pStyle w:val="Textoindependiente"/>
        <w:spacing w:line="196" w:lineRule="exact"/>
        <w:ind w:left="113"/>
        <w:jc w:val="both"/>
        <w:rPr>
          <w:b/>
          <w:sz w:val="20"/>
          <w:szCs w:val="20"/>
        </w:rPr>
      </w:pPr>
    </w:p>
    <w:p w14:paraId="1F8E9895" w14:textId="77777777" w:rsidR="00B53A7F" w:rsidRPr="0080507B" w:rsidRDefault="00B53A7F" w:rsidP="00FB2F9E">
      <w:pPr>
        <w:pStyle w:val="Textoindependiente"/>
        <w:rPr>
          <w:sz w:val="20"/>
          <w:szCs w:val="20"/>
        </w:rPr>
      </w:pPr>
    </w:p>
    <w:p w14:paraId="3C80442D" w14:textId="77777777" w:rsidR="00431C1E" w:rsidRPr="0080507B" w:rsidRDefault="00431C1E" w:rsidP="00431C1E">
      <w:pPr>
        <w:shd w:val="clear" w:color="auto" w:fill="000099"/>
        <w:jc w:val="center"/>
        <w:rPr>
          <w:b/>
          <w:sz w:val="20"/>
          <w:szCs w:val="20"/>
        </w:rPr>
      </w:pPr>
      <w:r w:rsidRPr="0080507B">
        <w:rPr>
          <w:b/>
          <w:sz w:val="20"/>
          <w:szCs w:val="20"/>
        </w:rPr>
        <w:t>Condiciones especiales</w:t>
      </w:r>
    </w:p>
    <w:p w14:paraId="1FC44718" w14:textId="77777777" w:rsidR="00DC6873" w:rsidRPr="0080507B" w:rsidRDefault="00DC6873" w:rsidP="00FB2F9E">
      <w:pPr>
        <w:pStyle w:val="Textoindependiente"/>
        <w:rPr>
          <w:b/>
          <w:sz w:val="20"/>
          <w:szCs w:val="20"/>
        </w:rPr>
      </w:pPr>
    </w:p>
    <w:p w14:paraId="47E827E7" w14:textId="752F25D4" w:rsidR="00653164" w:rsidRDefault="008E1F4E" w:rsidP="00653164">
      <w:pPr>
        <w:pStyle w:val="Prrafodelista"/>
        <w:numPr>
          <w:ilvl w:val="0"/>
          <w:numId w:val="2"/>
        </w:numPr>
        <w:spacing w:line="195" w:lineRule="exact"/>
        <w:jc w:val="both"/>
        <w:rPr>
          <w:sz w:val="20"/>
          <w:szCs w:val="20"/>
        </w:rPr>
      </w:pPr>
      <w:r w:rsidRPr="008E1F4E">
        <w:rPr>
          <w:sz w:val="20"/>
          <w:szCs w:val="20"/>
        </w:rPr>
        <w:t>Color blanco, rotulado y c</w:t>
      </w:r>
      <w:r w:rsidR="00C93EAB">
        <w:rPr>
          <w:sz w:val="20"/>
          <w:szCs w:val="20"/>
        </w:rPr>
        <w:t>on las adecuaciones requeridas.</w:t>
      </w:r>
    </w:p>
    <w:p w14:paraId="68DA0AA4" w14:textId="316E343B" w:rsidR="00535D1F" w:rsidRPr="00535D1F" w:rsidRDefault="00535D1F" w:rsidP="00653164">
      <w:pPr>
        <w:pStyle w:val="Prrafodelista"/>
        <w:numPr>
          <w:ilvl w:val="0"/>
          <w:numId w:val="2"/>
        </w:numPr>
        <w:spacing w:line="195" w:lineRule="exact"/>
        <w:jc w:val="both"/>
        <w:rPr>
          <w:sz w:val="20"/>
          <w:szCs w:val="20"/>
        </w:rPr>
      </w:pPr>
      <w:r w:rsidRPr="00535D1F">
        <w:rPr>
          <w:sz w:val="20"/>
          <w:szCs w:val="20"/>
        </w:rPr>
        <w:t>Garantía mínima de 2 años o 60,000 km.</w:t>
      </w:r>
    </w:p>
    <w:p w14:paraId="304FADFF" w14:textId="77777777" w:rsidR="00653164" w:rsidRPr="00535D1F" w:rsidRDefault="00653164" w:rsidP="00653164">
      <w:pPr>
        <w:pStyle w:val="Prrafodelista"/>
        <w:numPr>
          <w:ilvl w:val="0"/>
          <w:numId w:val="2"/>
        </w:numPr>
        <w:spacing w:line="195" w:lineRule="exact"/>
        <w:jc w:val="both"/>
        <w:rPr>
          <w:sz w:val="20"/>
          <w:szCs w:val="20"/>
        </w:rPr>
      </w:pPr>
      <w:r w:rsidRPr="00535D1F">
        <w:rPr>
          <w:sz w:val="20"/>
          <w:szCs w:val="20"/>
        </w:rPr>
        <w:t>Deberá contar con todos los elementos necesarios para la instalación de los equipos y mantener la garantía del fabricante.</w:t>
      </w:r>
    </w:p>
    <w:p w14:paraId="7BD2EABF" w14:textId="77777777" w:rsidR="00653164" w:rsidRPr="00535D1F" w:rsidRDefault="00653164" w:rsidP="00653164">
      <w:pPr>
        <w:pStyle w:val="Prrafodelista"/>
        <w:numPr>
          <w:ilvl w:val="0"/>
          <w:numId w:val="2"/>
        </w:numPr>
        <w:spacing w:line="195" w:lineRule="exact"/>
        <w:jc w:val="both"/>
        <w:rPr>
          <w:sz w:val="20"/>
          <w:szCs w:val="20"/>
        </w:rPr>
      </w:pPr>
      <w:r w:rsidRPr="00535D1F">
        <w:rPr>
          <w:sz w:val="20"/>
          <w:szCs w:val="20"/>
        </w:rPr>
        <w:t>Deberá contener todo lo necesario para la instalación eléctrica y suficiente capacidad para recibir los equipos electrónicos que se incorporen.</w:t>
      </w:r>
    </w:p>
    <w:p w14:paraId="67554E4C" w14:textId="77777777" w:rsidR="00F27B12" w:rsidRPr="0080507B" w:rsidRDefault="00F27B12" w:rsidP="00FB2F9E">
      <w:pPr>
        <w:pStyle w:val="Ttulo1"/>
        <w:ind w:left="0"/>
        <w:rPr>
          <w:b w:val="0"/>
          <w:bCs w:val="0"/>
          <w:sz w:val="20"/>
          <w:szCs w:val="20"/>
        </w:rPr>
      </w:pPr>
    </w:p>
    <w:p w14:paraId="4EA9B876" w14:textId="77777777" w:rsidR="0016676F" w:rsidRDefault="0016676F" w:rsidP="00FB2F9E">
      <w:pPr>
        <w:pStyle w:val="Ttulo1"/>
        <w:ind w:left="0"/>
        <w:rPr>
          <w:b w:val="0"/>
          <w:bCs w:val="0"/>
          <w:sz w:val="10"/>
          <w:szCs w:val="20"/>
        </w:rPr>
      </w:pPr>
    </w:p>
    <w:p w14:paraId="60167490" w14:textId="77777777" w:rsidR="0016676F" w:rsidRDefault="0016676F" w:rsidP="00FB2F9E">
      <w:pPr>
        <w:pStyle w:val="Ttulo1"/>
        <w:ind w:left="0"/>
        <w:rPr>
          <w:b w:val="0"/>
          <w:bCs w:val="0"/>
          <w:sz w:val="10"/>
          <w:szCs w:val="20"/>
        </w:rPr>
      </w:pPr>
    </w:p>
    <w:p w14:paraId="58828F27" w14:textId="77777777" w:rsidR="0016676F" w:rsidRDefault="0016676F" w:rsidP="00FB2F9E">
      <w:pPr>
        <w:pStyle w:val="Ttulo1"/>
        <w:ind w:left="0"/>
        <w:rPr>
          <w:b w:val="0"/>
          <w:bCs w:val="0"/>
          <w:sz w:val="10"/>
          <w:szCs w:val="20"/>
        </w:rPr>
      </w:pPr>
    </w:p>
    <w:p w14:paraId="663BE6C6" w14:textId="77777777" w:rsidR="00D12396" w:rsidRPr="00D92F2F" w:rsidRDefault="00D12396" w:rsidP="00FB2F9E">
      <w:pPr>
        <w:spacing w:line="225" w:lineRule="auto"/>
        <w:jc w:val="center"/>
        <w:rPr>
          <w:b/>
          <w:sz w:val="20"/>
          <w:szCs w:val="20"/>
        </w:rPr>
      </w:pPr>
    </w:p>
    <w:sectPr w:rsidR="00D12396" w:rsidRPr="00D92F2F" w:rsidSect="0080507B">
      <w:footerReference w:type="default" r:id="rId8"/>
      <w:type w:val="continuous"/>
      <w:pgSz w:w="12240" w:h="15840"/>
      <w:pgMar w:top="1135" w:right="1183" w:bottom="520" w:left="1134" w:header="1576" w:footer="33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07940F" w14:textId="77777777" w:rsidR="006A54B8" w:rsidRDefault="006A54B8">
      <w:r>
        <w:separator/>
      </w:r>
    </w:p>
  </w:endnote>
  <w:endnote w:type="continuationSeparator" w:id="0">
    <w:p w14:paraId="794DCAE6" w14:textId="77777777" w:rsidR="006A54B8" w:rsidRDefault="006A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65694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45165D6" w14:textId="06F609AC" w:rsidR="00A04D9E" w:rsidRDefault="00A04D9E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2F6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2F6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D9701D" w14:textId="77777777" w:rsidR="00A04D9E" w:rsidRDefault="00A04D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D42E7" w14:textId="77777777" w:rsidR="006A54B8" w:rsidRDefault="006A54B8">
      <w:r>
        <w:separator/>
      </w:r>
    </w:p>
  </w:footnote>
  <w:footnote w:type="continuationSeparator" w:id="0">
    <w:p w14:paraId="5C921147" w14:textId="77777777" w:rsidR="006A54B8" w:rsidRDefault="006A5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D133C"/>
    <w:multiLevelType w:val="hybridMultilevel"/>
    <w:tmpl w:val="43823A82"/>
    <w:lvl w:ilvl="0" w:tplc="E75A0FAE">
      <w:numFmt w:val="bullet"/>
      <w:lvlText w:val="*"/>
      <w:lvlJc w:val="left"/>
      <w:pPr>
        <w:ind w:left="171" w:hanging="171"/>
      </w:pPr>
      <w:rPr>
        <w:rFonts w:ascii="Arial" w:eastAsia="Arial" w:hAnsi="Arial" w:cs="Arial" w:hint="default"/>
        <w:w w:val="100"/>
        <w:sz w:val="18"/>
        <w:szCs w:val="18"/>
        <w:lang w:val="es-ES" w:eastAsia="es-ES" w:bidi="es-ES"/>
      </w:rPr>
    </w:lvl>
    <w:lvl w:ilvl="1" w:tplc="FE664EB0">
      <w:numFmt w:val="bullet"/>
      <w:lvlText w:val="•"/>
      <w:lvlJc w:val="left"/>
      <w:pPr>
        <w:ind w:left="1254" w:hanging="171"/>
      </w:pPr>
      <w:rPr>
        <w:rFonts w:hint="default"/>
        <w:lang w:val="es-ES" w:eastAsia="es-ES" w:bidi="es-ES"/>
      </w:rPr>
    </w:lvl>
    <w:lvl w:ilvl="2" w:tplc="04F201B4">
      <w:numFmt w:val="bullet"/>
      <w:lvlText w:val="•"/>
      <w:lvlJc w:val="left"/>
      <w:pPr>
        <w:ind w:left="2330" w:hanging="171"/>
      </w:pPr>
      <w:rPr>
        <w:rFonts w:hint="default"/>
        <w:lang w:val="es-ES" w:eastAsia="es-ES" w:bidi="es-ES"/>
      </w:rPr>
    </w:lvl>
    <w:lvl w:ilvl="3" w:tplc="9B989096">
      <w:numFmt w:val="bullet"/>
      <w:lvlText w:val="•"/>
      <w:lvlJc w:val="left"/>
      <w:pPr>
        <w:ind w:left="3406" w:hanging="171"/>
      </w:pPr>
      <w:rPr>
        <w:rFonts w:hint="default"/>
        <w:lang w:val="es-ES" w:eastAsia="es-ES" w:bidi="es-ES"/>
      </w:rPr>
    </w:lvl>
    <w:lvl w:ilvl="4" w:tplc="5286785E">
      <w:numFmt w:val="bullet"/>
      <w:lvlText w:val="•"/>
      <w:lvlJc w:val="left"/>
      <w:pPr>
        <w:ind w:left="4482" w:hanging="171"/>
      </w:pPr>
      <w:rPr>
        <w:rFonts w:hint="default"/>
        <w:lang w:val="es-ES" w:eastAsia="es-ES" w:bidi="es-ES"/>
      </w:rPr>
    </w:lvl>
    <w:lvl w:ilvl="5" w:tplc="2634F4B8">
      <w:numFmt w:val="bullet"/>
      <w:lvlText w:val="•"/>
      <w:lvlJc w:val="left"/>
      <w:pPr>
        <w:ind w:left="5558" w:hanging="171"/>
      </w:pPr>
      <w:rPr>
        <w:rFonts w:hint="default"/>
        <w:lang w:val="es-ES" w:eastAsia="es-ES" w:bidi="es-ES"/>
      </w:rPr>
    </w:lvl>
    <w:lvl w:ilvl="6" w:tplc="EC6A377E">
      <w:numFmt w:val="bullet"/>
      <w:lvlText w:val="•"/>
      <w:lvlJc w:val="left"/>
      <w:pPr>
        <w:ind w:left="6634" w:hanging="171"/>
      </w:pPr>
      <w:rPr>
        <w:rFonts w:hint="default"/>
        <w:lang w:val="es-ES" w:eastAsia="es-ES" w:bidi="es-ES"/>
      </w:rPr>
    </w:lvl>
    <w:lvl w:ilvl="7" w:tplc="3D009814">
      <w:numFmt w:val="bullet"/>
      <w:lvlText w:val="•"/>
      <w:lvlJc w:val="left"/>
      <w:pPr>
        <w:ind w:left="7710" w:hanging="171"/>
      </w:pPr>
      <w:rPr>
        <w:rFonts w:hint="default"/>
        <w:lang w:val="es-ES" w:eastAsia="es-ES" w:bidi="es-ES"/>
      </w:rPr>
    </w:lvl>
    <w:lvl w:ilvl="8" w:tplc="CE5C186E">
      <w:numFmt w:val="bullet"/>
      <w:lvlText w:val="•"/>
      <w:lvlJc w:val="left"/>
      <w:pPr>
        <w:ind w:left="8786" w:hanging="171"/>
      </w:pPr>
      <w:rPr>
        <w:rFonts w:hint="default"/>
        <w:lang w:val="es-ES" w:eastAsia="es-ES" w:bidi="es-ES"/>
      </w:rPr>
    </w:lvl>
  </w:abstractNum>
  <w:abstractNum w:abstractNumId="1">
    <w:nsid w:val="52B362B4"/>
    <w:multiLevelType w:val="hybridMultilevel"/>
    <w:tmpl w:val="4608F116"/>
    <w:lvl w:ilvl="0" w:tplc="93B0409E">
      <w:numFmt w:val="bullet"/>
      <w:lvlText w:val="•"/>
      <w:lvlJc w:val="left"/>
      <w:pPr>
        <w:ind w:left="855" w:hanging="60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873"/>
    <w:rsid w:val="00011D28"/>
    <w:rsid w:val="000A4277"/>
    <w:rsid w:val="0016676F"/>
    <w:rsid w:val="00172F6C"/>
    <w:rsid w:val="00177120"/>
    <w:rsid w:val="00181AE6"/>
    <w:rsid w:val="001D05E4"/>
    <w:rsid w:val="001E008F"/>
    <w:rsid w:val="00227A7F"/>
    <w:rsid w:val="002716F1"/>
    <w:rsid w:val="00282131"/>
    <w:rsid w:val="00297D80"/>
    <w:rsid w:val="002D30DC"/>
    <w:rsid w:val="002D3FFB"/>
    <w:rsid w:val="002E7BDC"/>
    <w:rsid w:val="003029B3"/>
    <w:rsid w:val="003A43CA"/>
    <w:rsid w:val="003B01A0"/>
    <w:rsid w:val="00401CF1"/>
    <w:rsid w:val="00431C1E"/>
    <w:rsid w:val="004C4307"/>
    <w:rsid w:val="00506513"/>
    <w:rsid w:val="00535D1F"/>
    <w:rsid w:val="00580490"/>
    <w:rsid w:val="005B7912"/>
    <w:rsid w:val="005D4DB8"/>
    <w:rsid w:val="00617B65"/>
    <w:rsid w:val="00632DC4"/>
    <w:rsid w:val="00653164"/>
    <w:rsid w:val="006A46F2"/>
    <w:rsid w:val="006A54B8"/>
    <w:rsid w:val="006D68E2"/>
    <w:rsid w:val="007228B5"/>
    <w:rsid w:val="0080507B"/>
    <w:rsid w:val="008114EE"/>
    <w:rsid w:val="008277AF"/>
    <w:rsid w:val="00836833"/>
    <w:rsid w:val="008E1F4E"/>
    <w:rsid w:val="009008E2"/>
    <w:rsid w:val="00901F2E"/>
    <w:rsid w:val="0097173D"/>
    <w:rsid w:val="00975F80"/>
    <w:rsid w:val="00A04D9E"/>
    <w:rsid w:val="00A7073A"/>
    <w:rsid w:val="00B53A7F"/>
    <w:rsid w:val="00B8713A"/>
    <w:rsid w:val="00BC47BD"/>
    <w:rsid w:val="00C173AD"/>
    <w:rsid w:val="00C24CFB"/>
    <w:rsid w:val="00C93EAB"/>
    <w:rsid w:val="00CB7C4C"/>
    <w:rsid w:val="00D12396"/>
    <w:rsid w:val="00D357DF"/>
    <w:rsid w:val="00D45AED"/>
    <w:rsid w:val="00D45C69"/>
    <w:rsid w:val="00D53149"/>
    <w:rsid w:val="00D92F2F"/>
    <w:rsid w:val="00DA7F5A"/>
    <w:rsid w:val="00DC6873"/>
    <w:rsid w:val="00E452CC"/>
    <w:rsid w:val="00E61A3C"/>
    <w:rsid w:val="00EF4F92"/>
    <w:rsid w:val="00F27B12"/>
    <w:rsid w:val="00F41F3D"/>
    <w:rsid w:val="00F531CE"/>
    <w:rsid w:val="00FB17CC"/>
    <w:rsid w:val="00FB2F9E"/>
    <w:rsid w:val="00FE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AC7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94"/>
      <w:ind w:left="113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34"/>
    <w:qFormat/>
    <w:pPr>
      <w:spacing w:line="194" w:lineRule="exact"/>
      <w:ind w:left="233" w:hanging="121"/>
    </w:pPr>
  </w:style>
  <w:style w:type="paragraph" w:customStyle="1" w:styleId="TableParagraph">
    <w:name w:val="Table Paragraph"/>
    <w:basedOn w:val="Normal"/>
    <w:uiPriority w:val="1"/>
    <w:qFormat/>
    <w:pPr>
      <w:spacing w:before="4"/>
      <w:ind w:left="51"/>
    </w:pPr>
  </w:style>
  <w:style w:type="paragraph" w:styleId="Encabezado">
    <w:name w:val="header"/>
    <w:basedOn w:val="Normal"/>
    <w:link w:val="EncabezadoCar"/>
    <w:uiPriority w:val="99"/>
    <w:unhideWhenUsed/>
    <w:rsid w:val="00D1239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2396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D1239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2396"/>
    <w:rPr>
      <w:rFonts w:ascii="Arial" w:eastAsia="Arial" w:hAnsi="Arial" w:cs="Arial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16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16F1"/>
    <w:rPr>
      <w:rFonts w:ascii="Segoe UI" w:eastAsia="Arial" w:hAnsi="Segoe UI" w:cs="Segoe UI"/>
      <w:sz w:val="18"/>
      <w:szCs w:val="18"/>
      <w:lang w:val="es-ES" w:eastAsia="es-ES" w:bidi="es-ES"/>
    </w:rPr>
  </w:style>
  <w:style w:type="table" w:styleId="Tablaconcuadrcula">
    <w:name w:val="Table Grid"/>
    <w:basedOn w:val="Tablanormal"/>
    <w:uiPriority w:val="59"/>
    <w:rsid w:val="00FB2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spacing w:before="94"/>
      <w:ind w:left="113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34"/>
    <w:qFormat/>
    <w:pPr>
      <w:spacing w:line="194" w:lineRule="exact"/>
      <w:ind w:left="233" w:hanging="121"/>
    </w:pPr>
  </w:style>
  <w:style w:type="paragraph" w:customStyle="1" w:styleId="TableParagraph">
    <w:name w:val="Table Paragraph"/>
    <w:basedOn w:val="Normal"/>
    <w:uiPriority w:val="1"/>
    <w:qFormat/>
    <w:pPr>
      <w:spacing w:before="4"/>
      <w:ind w:left="51"/>
    </w:pPr>
  </w:style>
  <w:style w:type="paragraph" w:styleId="Encabezado">
    <w:name w:val="header"/>
    <w:basedOn w:val="Normal"/>
    <w:link w:val="EncabezadoCar"/>
    <w:uiPriority w:val="99"/>
    <w:unhideWhenUsed/>
    <w:rsid w:val="00D1239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2396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D1239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12396"/>
    <w:rPr>
      <w:rFonts w:ascii="Arial" w:eastAsia="Arial" w:hAnsi="Arial" w:cs="Arial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16F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16F1"/>
    <w:rPr>
      <w:rFonts w:ascii="Segoe UI" w:eastAsia="Arial" w:hAnsi="Segoe UI" w:cs="Segoe UI"/>
      <w:sz w:val="18"/>
      <w:szCs w:val="18"/>
      <w:lang w:val="es-ES" w:eastAsia="es-ES" w:bidi="es-ES"/>
    </w:rPr>
  </w:style>
  <w:style w:type="table" w:styleId="Tablaconcuadrcula">
    <w:name w:val="Table Grid"/>
    <w:basedOn w:val="Tablanormal"/>
    <w:uiPriority w:val="59"/>
    <w:rsid w:val="00FB2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ANTOLINO SANCHEZ SANCHEZ</cp:lastModifiedBy>
  <cp:revision>15</cp:revision>
  <cp:lastPrinted>2022-10-10T14:43:00Z</cp:lastPrinted>
  <dcterms:created xsi:type="dcterms:W3CDTF">2022-10-05T23:29:00Z</dcterms:created>
  <dcterms:modified xsi:type="dcterms:W3CDTF">2023-05-02T17:36:00Z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2019-07-11T00:00:00Z</vt:filetime>
  </property>
  <property fmtid="{D5CDD505-2E9C-101B-9397-08002B2CF9AE}" pid="3" name="Creator">
    <vt:lpwstr>PDFium</vt:lpwstr>
  </property>
  <property fmtid="{D5CDD505-2E9C-101B-9397-08002B2CF9AE}" pid="4" name="LastSaved">
    <vt:filetime>2019-07-11T00:00:00Z</vt:filetime>
  </property>
</Properties>
</file>